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CC" w:rsidRPr="004350CC" w:rsidRDefault="004350CC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bookmarkStart w:id="0" w:name="_GoBack"/>
      <w:bookmarkEnd w:id="0"/>
      <w:r w:rsidRPr="004350CC">
        <w:rPr>
          <w:rFonts w:ascii="Arial" w:eastAsia="Times New Roman" w:hAnsi="Arial"/>
          <w:b/>
          <w:bCs/>
          <w:color w:val="003087"/>
          <w:sz w:val="28"/>
          <w:szCs w:val="28"/>
        </w:rPr>
        <w:t>Research Capability Funding 2019/20</w:t>
      </w:r>
    </w:p>
    <w:p w:rsidR="004350CC" w:rsidRDefault="004D3845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rFonts w:ascii="Arial" w:eastAsia="Times New Roman" w:hAnsi="Arial"/>
          <w:b/>
          <w:bCs/>
          <w:color w:val="003087"/>
          <w:sz w:val="28"/>
          <w:szCs w:val="28"/>
        </w:rPr>
        <w:t>Typ</w:t>
      </w:r>
      <w:r w:rsidR="004350CC" w:rsidRPr="004350CC">
        <w:rPr>
          <w:rFonts w:ascii="Arial" w:eastAsia="Times New Roman" w:hAnsi="Arial"/>
          <w:b/>
          <w:bCs/>
          <w:color w:val="003087"/>
          <w:sz w:val="28"/>
          <w:szCs w:val="28"/>
        </w:rPr>
        <w:t>e 1 Responsive Call – Deadline Friday 18th October 2019</w:t>
      </w:r>
    </w:p>
    <w:p w:rsidR="004350CC" w:rsidRDefault="004350CC" w:rsidP="004350CC">
      <w:pPr>
        <w:keepNext/>
        <w:keepLines/>
        <w:spacing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F4567" w:rsidRPr="005E44E9" w:rsidTr="00011AF9">
        <w:tc>
          <w:tcPr>
            <w:tcW w:w="9242" w:type="dxa"/>
            <w:gridSpan w:val="2"/>
            <w:shd w:val="clear" w:color="auto" w:fill="003087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1. Applicant’s Details</w:t>
            </w: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Applicant’s name: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Department/Division: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:rsidTr="00604B05">
        <w:tc>
          <w:tcPr>
            <w:tcW w:w="9242" w:type="dxa"/>
            <w:gridSpan w:val="2"/>
            <w:shd w:val="clear" w:color="auto" w:fill="auto"/>
          </w:tcPr>
          <w:p w:rsidR="004350CC" w:rsidRPr="004350CC" w:rsidRDefault="004350CC" w:rsidP="004350CC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szCs w:val="24"/>
              </w:rPr>
              <w:t xml:space="preserve">Has this application been previously submitted to this organisation or any other funding body/organisation? </w:t>
            </w:r>
          </w:p>
          <w:p w:rsidR="004350CC" w:rsidRPr="004350CC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provide details:</w:t>
            </w: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698"/>
        <w:gridCol w:w="2698"/>
      </w:tblGrid>
      <w:tr w:rsidR="004350CC" w:rsidRPr="005E44E9" w:rsidTr="00EB15A3">
        <w:tc>
          <w:tcPr>
            <w:tcW w:w="9242" w:type="dxa"/>
            <w:gridSpan w:val="3"/>
            <w:shd w:val="clear" w:color="auto" w:fill="003087"/>
          </w:tcPr>
          <w:p w:rsidR="004350CC" w:rsidRPr="001D7D69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2. Existing collaborators’ Details </w:t>
            </w:r>
            <w:r w:rsidRPr="001D7D69">
              <w:rPr>
                <w:rFonts w:ascii="Arial" w:hAnsi="Arial" w:cs="Arial"/>
                <w:i/>
                <w:szCs w:val="24"/>
              </w:rPr>
              <w:t>(at this stage you might not have any)</w:t>
            </w:r>
          </w:p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List any collaborators (Academic or NHS) who will collaborate on this project (name, position, institution)</w:t>
            </w:r>
          </w:p>
        </w:tc>
      </w:tr>
      <w:tr w:rsidR="004350CC" w:rsidRPr="005E44E9" w:rsidTr="004350CC">
        <w:trPr>
          <w:trHeight w:val="385"/>
        </w:trPr>
        <w:tc>
          <w:tcPr>
            <w:tcW w:w="3846" w:type="dxa"/>
            <w:shd w:val="clear" w:color="auto" w:fill="auto"/>
            <w:vAlign w:val="center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698" w:type="dxa"/>
            <w:vAlign w:val="center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2698" w:type="dxa"/>
            <w:vAlign w:val="center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Jo Title/Role</w:t>
            </w:r>
          </w:p>
        </w:tc>
      </w:tr>
      <w:tr w:rsidR="004350CC" w:rsidRPr="005E44E9" w:rsidTr="004350CC">
        <w:trPr>
          <w:trHeight w:val="433"/>
        </w:trPr>
        <w:tc>
          <w:tcPr>
            <w:tcW w:w="3846" w:type="dxa"/>
            <w:shd w:val="clear" w:color="auto" w:fill="auto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:rsidTr="004350CC">
        <w:trPr>
          <w:trHeight w:val="411"/>
        </w:trPr>
        <w:tc>
          <w:tcPr>
            <w:tcW w:w="3846" w:type="dxa"/>
            <w:shd w:val="clear" w:color="auto" w:fill="auto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:rsidTr="004350CC">
        <w:trPr>
          <w:trHeight w:val="416"/>
        </w:trPr>
        <w:tc>
          <w:tcPr>
            <w:tcW w:w="3846" w:type="dxa"/>
            <w:shd w:val="clear" w:color="auto" w:fill="auto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szCs w:val="24"/>
        </w:rPr>
      </w:pPr>
    </w:p>
    <w:p w:rsidR="003F4567" w:rsidRPr="005E44E9" w:rsidRDefault="003F4567" w:rsidP="003F456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3. Which health topic do you wish to investigate?</w:t>
            </w:r>
          </w:p>
          <w:p w:rsidR="003F4567" w:rsidRPr="004350CC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be as broad (e.g. obesity) or specific (e.g. community weight management interventions) as necessary.</w:t>
            </w:r>
          </w:p>
        </w:tc>
      </w:tr>
      <w:tr w:rsidR="003F4567" w:rsidRPr="005E44E9" w:rsidTr="00011AF9">
        <w:tc>
          <w:tcPr>
            <w:tcW w:w="9242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4. Has a specific problem(s) been identified? </w:t>
            </w:r>
          </w:p>
          <w:p w:rsidR="003F4567" w:rsidRPr="004350CC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 xml:space="preserve">If so, please indicate how this problem has been identified e.g. literature, an </w:t>
            </w:r>
            <w:r w:rsidRPr="004350CC">
              <w:rPr>
                <w:rFonts w:ascii="Arial" w:hAnsi="Arial" w:cs="Arial"/>
                <w:i/>
                <w:szCs w:val="24"/>
              </w:rPr>
              <w:lastRenderedPageBreak/>
              <w:t>audit/evaluation, clinical practice or through networking.</w:t>
            </w:r>
          </w:p>
        </w:tc>
      </w:tr>
      <w:tr w:rsidR="003F4567" w:rsidRPr="005E44E9" w:rsidTr="00011AF9">
        <w:tc>
          <w:tcPr>
            <w:tcW w:w="9242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4350CC" w:rsidRDefault="004350CC" w:rsidP="00011AF9">
            <w:pPr>
              <w:rPr>
                <w:rFonts w:ascii="Arial" w:hAnsi="Arial" w:cs="Arial"/>
                <w:szCs w:val="24"/>
              </w:rPr>
            </w:pPr>
          </w:p>
          <w:p w:rsidR="004350CC" w:rsidRDefault="004350CC" w:rsidP="00011AF9">
            <w:pPr>
              <w:rPr>
                <w:rFonts w:ascii="Arial" w:hAnsi="Arial" w:cs="Arial"/>
                <w:szCs w:val="24"/>
              </w:rPr>
            </w:pPr>
          </w:p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5.  Justify why this health topic/problem is important and worth investment. </w:t>
            </w:r>
          </w:p>
          <w:p w:rsidR="003F4567" w:rsidRPr="004350CC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You may wish to use published priorities, evaluation reports, benchmarking, NICE recommendations and/or previous research.</w:t>
            </w:r>
          </w:p>
        </w:tc>
      </w:tr>
      <w:tr w:rsidR="003F4567" w:rsidRPr="005E44E9" w:rsidTr="00011AF9">
        <w:tc>
          <w:tcPr>
            <w:tcW w:w="9242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4567" w:rsidRPr="005E44E9" w:rsidTr="004350C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3087"/>
          </w:tcPr>
          <w:p w:rsidR="003F4567" w:rsidRPr="005E44E9" w:rsidRDefault="004350CC" w:rsidP="00011AF9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6.  What activities will you use the RCF for?</w:t>
            </w:r>
          </w:p>
        </w:tc>
      </w:tr>
      <w:tr w:rsidR="003F4567" w:rsidRPr="005E44E9" w:rsidTr="004350CC">
        <w:tc>
          <w:tcPr>
            <w:tcW w:w="46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Tick all that apply:</w:t>
            </w:r>
          </w:p>
        </w:tc>
        <w:tc>
          <w:tcPr>
            <w:tcW w:w="46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F4567" w:rsidRDefault="003F4567" w:rsidP="004350CC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PPI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2C6">
              <w:rPr>
                <w:rFonts w:ascii="Arial" w:hAnsi="Arial" w:cs="Arial"/>
                <w:sz w:val="20"/>
                <w:szCs w:val="20"/>
              </w:rPr>
            </w:r>
            <w:r w:rsidR="00B232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Commissioner engagement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4567" w:rsidRDefault="003F4567" w:rsidP="004350CC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2C6">
              <w:rPr>
                <w:rFonts w:ascii="Arial" w:hAnsi="Arial" w:cs="Arial"/>
                <w:sz w:val="20"/>
                <w:szCs w:val="20"/>
              </w:rPr>
            </w:r>
            <w:r w:rsidR="00B232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</w:p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Building methodological team RDS/CTU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2C6">
              <w:rPr>
                <w:rFonts w:ascii="Arial" w:hAnsi="Arial" w:cs="Arial"/>
                <w:sz w:val="20"/>
                <w:szCs w:val="20"/>
              </w:rPr>
            </w:r>
            <w:r w:rsidR="00B232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Stakeholder focus groups/interviews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2C6">
              <w:rPr>
                <w:rFonts w:ascii="Arial" w:hAnsi="Arial" w:cs="Arial"/>
                <w:sz w:val="20"/>
                <w:szCs w:val="20"/>
              </w:rPr>
            </w:r>
            <w:r w:rsidR="00B232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Networking with Clinical colleagues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2C6">
              <w:rPr>
                <w:rFonts w:ascii="Arial" w:hAnsi="Arial" w:cs="Arial"/>
                <w:sz w:val="20"/>
                <w:szCs w:val="20"/>
              </w:rPr>
            </w:r>
            <w:r w:rsidR="00B232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50CC" w:rsidRPr="005E44E9" w:rsidTr="004350CC">
        <w:tc>
          <w:tcPr>
            <w:tcW w:w="924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</w:p>
          <w:p w:rsidR="004350CC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OTHER please explain:</w:t>
            </w:r>
          </w:p>
          <w:p w:rsidR="004350CC" w:rsidRPr="00E96195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4350CC" w:rsidRDefault="004350CC" w:rsidP="004350CC">
            <w:pPr>
              <w:rPr>
                <w:rFonts w:ascii="Arial" w:hAnsi="Arial" w:cs="Arial"/>
                <w:szCs w:val="24"/>
              </w:rPr>
            </w:pPr>
          </w:p>
          <w:p w:rsidR="004350CC" w:rsidRPr="005E44E9" w:rsidRDefault="004350CC" w:rsidP="004350C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Pr="005E44E9" w:rsidRDefault="003F4567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sectPr w:rsidR="003F4567" w:rsidRPr="005E44E9" w:rsidSect="002322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67" w:rsidRDefault="003F4567" w:rsidP="009B0CD1">
      <w:pPr>
        <w:spacing w:line="240" w:lineRule="auto"/>
      </w:pPr>
      <w:r>
        <w:separator/>
      </w:r>
    </w:p>
  </w:endnote>
  <w:endnote w:type="continuationSeparator" w:id="0">
    <w:p w:rsidR="003F4567" w:rsidRDefault="003F4567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EC" w:rsidRDefault="00705E07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68C9A5CC" wp14:editId="1AEA606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:rsidR="009B0CD1" w:rsidRPr="00FB07BC" w:rsidRDefault="00FB22EC" w:rsidP="00FB07BC">
    <w:pPr>
      <w:pStyle w:val="Footer"/>
    </w:pPr>
    <w:r>
      <w:tab/>
    </w:r>
    <w:r w:rsidR="00FB07BC">
      <w:t xml:space="preserve">Page </w:t>
    </w:r>
    <w:r w:rsidR="00FB07BC">
      <w:fldChar w:fldCharType="begin"/>
    </w:r>
    <w:r w:rsidR="00FB07BC">
      <w:instrText xml:space="preserve"> PAGE   \* MERGEFORMAT </w:instrText>
    </w:r>
    <w:r w:rsidR="00FB07BC">
      <w:fldChar w:fldCharType="separate"/>
    </w:r>
    <w:r w:rsidR="00B232C6">
      <w:rPr>
        <w:noProof/>
      </w:rPr>
      <w:t>2</w:t>
    </w:r>
    <w:r w:rsidR="00FB07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F0" w:rsidRDefault="002322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0D5E4DAD" wp14:editId="75D6A90E">
          <wp:simplePos x="0" y="0"/>
          <wp:positionH relativeFrom="page">
            <wp:posOffset>-13335</wp:posOffset>
          </wp:positionH>
          <wp:positionV relativeFrom="page">
            <wp:posOffset>9956800</wp:posOffset>
          </wp:positionV>
          <wp:extent cx="2120265" cy="744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26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67" w:rsidRDefault="003F4567" w:rsidP="009B0CD1">
      <w:pPr>
        <w:spacing w:line="240" w:lineRule="auto"/>
      </w:pPr>
      <w:r>
        <w:separator/>
      </w:r>
    </w:p>
  </w:footnote>
  <w:footnote w:type="continuationSeparator" w:id="0">
    <w:p w:rsidR="003F4567" w:rsidRDefault="003F4567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D1" w:rsidRPr="003F4567" w:rsidRDefault="003F4567" w:rsidP="003F4567">
    <w:pPr>
      <w:keepNext/>
      <w:keepLines/>
      <w:spacing w:after="360" w:line="240" w:lineRule="auto"/>
      <w:outlineLvl w:val="0"/>
      <w:rPr>
        <w:rFonts w:ascii="Arial" w:eastAsia="Times New Roman" w:hAnsi="Arial"/>
        <w:bCs/>
        <w:color w:val="003087"/>
        <w:szCs w:val="28"/>
      </w:rPr>
    </w:pPr>
    <w:r w:rsidRPr="003F4567">
      <w:rPr>
        <w:rFonts w:ascii="Arial" w:eastAsia="Times New Roman" w:hAnsi="Arial"/>
        <w:bCs/>
        <w:color w:val="003087"/>
        <w:szCs w:val="28"/>
      </w:rPr>
      <w:t>NIHR Research Capability Funding 2019/20</w:t>
    </w:r>
  </w:p>
  <w:p w:rsidR="00705E07" w:rsidRDefault="0040403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FE55A" wp14:editId="64CE7F84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1A82C4F" id="Straight Connector 4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BC" w:rsidRDefault="008B7A61" w:rsidP="00FB07BC"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C80E200" wp14:editId="676AF5A3">
          <wp:simplePos x="0" y="0"/>
          <wp:positionH relativeFrom="column">
            <wp:posOffset>3347722</wp:posOffset>
          </wp:positionH>
          <wp:positionV relativeFrom="paragraph">
            <wp:posOffset>-370840</wp:posOffset>
          </wp:positionV>
          <wp:extent cx="3265714" cy="15081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714" cy="150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07BC" w:rsidRDefault="00FB07BC" w:rsidP="00FB07BC"/>
  <w:p w:rsidR="00FB07BC" w:rsidRDefault="00FB07BC" w:rsidP="00FB07BC"/>
  <w:p w:rsidR="00FB07BC" w:rsidRDefault="00FB07BC" w:rsidP="00FB07BC"/>
  <w:p w:rsidR="00972451" w:rsidRDefault="00972451" w:rsidP="00FB07BC"/>
  <w:p w:rsidR="00695327" w:rsidRPr="00FB07BC" w:rsidRDefault="00695327" w:rsidP="00FB07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890B50"/>
    <w:multiLevelType w:val="multilevel"/>
    <w:tmpl w:val="5D6A105A"/>
    <w:numStyleLink w:val="NHSBNSSGBulletList"/>
  </w:abstractNum>
  <w:abstractNum w:abstractNumId="3">
    <w:nsid w:val="691E65D1"/>
    <w:multiLevelType w:val="hybridMultilevel"/>
    <w:tmpl w:val="7BE45266"/>
    <w:lvl w:ilvl="0" w:tplc="FD3E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67"/>
    <w:rsid w:val="00027749"/>
    <w:rsid w:val="000563BA"/>
    <w:rsid w:val="00163A9C"/>
    <w:rsid w:val="001D7D69"/>
    <w:rsid w:val="002322F0"/>
    <w:rsid w:val="00342245"/>
    <w:rsid w:val="00354B7C"/>
    <w:rsid w:val="00394BC4"/>
    <w:rsid w:val="003A268C"/>
    <w:rsid w:val="003F4567"/>
    <w:rsid w:val="003F679E"/>
    <w:rsid w:val="00404036"/>
    <w:rsid w:val="00425472"/>
    <w:rsid w:val="004350CC"/>
    <w:rsid w:val="004D3845"/>
    <w:rsid w:val="004E0A72"/>
    <w:rsid w:val="005250E9"/>
    <w:rsid w:val="00525487"/>
    <w:rsid w:val="005B46B0"/>
    <w:rsid w:val="00695327"/>
    <w:rsid w:val="006D339B"/>
    <w:rsid w:val="006D55BC"/>
    <w:rsid w:val="00705E07"/>
    <w:rsid w:val="007278A0"/>
    <w:rsid w:val="007726D9"/>
    <w:rsid w:val="00783E2C"/>
    <w:rsid w:val="0080237A"/>
    <w:rsid w:val="008B7A61"/>
    <w:rsid w:val="008C0D39"/>
    <w:rsid w:val="009130D0"/>
    <w:rsid w:val="00972451"/>
    <w:rsid w:val="0099256A"/>
    <w:rsid w:val="009B0CD1"/>
    <w:rsid w:val="00A268E1"/>
    <w:rsid w:val="00AC4EC6"/>
    <w:rsid w:val="00AE188C"/>
    <w:rsid w:val="00B232C6"/>
    <w:rsid w:val="00D02698"/>
    <w:rsid w:val="00D164B6"/>
    <w:rsid w:val="00D22EB2"/>
    <w:rsid w:val="00DC46C2"/>
    <w:rsid w:val="00EA22B9"/>
    <w:rsid w:val="00EB0F8B"/>
    <w:rsid w:val="00F179E4"/>
    <w:rsid w:val="00FA175A"/>
    <w:rsid w:val="00FB07BC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Lauren.Hoskin\Downloads\Agenda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January 19.dotx</Template>
  <TotalTime>0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Lauren (BNSSG CCG)</dc:creator>
  <cp:lastModifiedBy>Avery Rachel (BNSSG CCG)</cp:lastModifiedBy>
  <cp:revision>2</cp:revision>
  <cp:lastPrinted>2018-03-07T09:22:00Z</cp:lastPrinted>
  <dcterms:created xsi:type="dcterms:W3CDTF">2019-09-09T14:54:00Z</dcterms:created>
  <dcterms:modified xsi:type="dcterms:W3CDTF">2019-09-09T14:54:00Z</dcterms:modified>
</cp:coreProperties>
</file>